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006B" w:rsidRDefault="0006006B" w:rsidP="0006006B">
      <w:pPr>
        <w:spacing w:after="0" w:line="240" w:lineRule="auto"/>
        <w:jc w:val="center"/>
        <w:rPr>
          <w:rFonts w:ascii="Times New Roman" w:hAnsi="Times New Roman"/>
          <w:b/>
          <w:bCs/>
          <w:sz w:val="24"/>
          <w:szCs w:val="24"/>
          <w:lang w:val="fi-FI"/>
        </w:rPr>
      </w:pPr>
      <w:r>
        <w:rPr>
          <w:rFonts w:ascii="Times New Roman" w:hAnsi="Times New Roman"/>
          <w:b/>
          <w:bCs/>
          <w:sz w:val="24"/>
          <w:szCs w:val="24"/>
          <w:lang w:val="fi-FI"/>
        </w:rPr>
        <w:t>ABSTRAK</w:t>
      </w:r>
    </w:p>
    <w:p w:rsidR="0006006B" w:rsidRDefault="0006006B" w:rsidP="0006006B">
      <w:pPr>
        <w:spacing w:after="0" w:line="240" w:lineRule="auto"/>
        <w:rPr>
          <w:rFonts w:ascii="Times New Roman" w:hAnsi="Times New Roman"/>
          <w:sz w:val="24"/>
          <w:szCs w:val="24"/>
          <w:lang w:val="fi-FI"/>
        </w:rPr>
      </w:pPr>
    </w:p>
    <w:p w:rsidR="0006006B" w:rsidRDefault="0006006B" w:rsidP="0006006B">
      <w:pPr>
        <w:spacing w:after="0" w:line="240" w:lineRule="auto"/>
        <w:jc w:val="both"/>
        <w:rPr>
          <w:rFonts w:ascii="Times New Roman" w:hAnsi="Times New Roman"/>
          <w:b/>
          <w:bCs/>
          <w:sz w:val="24"/>
          <w:szCs w:val="24"/>
        </w:rPr>
      </w:pPr>
      <w:r>
        <w:rPr>
          <w:rFonts w:ascii="Times New Roman" w:eastAsia="SimSun" w:hAnsi="Times New Roman"/>
          <w:b/>
          <w:bCs/>
          <w:color w:val="000000"/>
          <w:sz w:val="24"/>
          <w:szCs w:val="24"/>
          <w:lang w:eastAsia="zh-CN" w:bidi="ar"/>
        </w:rPr>
        <w:t>MAULANA MALIK AMRULOH</w:t>
      </w:r>
      <w:r>
        <w:rPr>
          <w:rFonts w:ascii="Times New Roman" w:eastAsia="SimSun" w:hAnsi="Times New Roman"/>
          <w:color w:val="000000"/>
          <w:sz w:val="24"/>
          <w:szCs w:val="24"/>
          <w:lang w:eastAsia="zh-CN" w:bidi="ar"/>
        </w:rPr>
        <w:t xml:space="preserve">. </w:t>
      </w:r>
      <w:r>
        <w:rPr>
          <w:rFonts w:ascii="Times New Roman" w:eastAsia="SimSun" w:hAnsi="Times New Roman"/>
          <w:b/>
          <w:bCs/>
          <w:color w:val="000000"/>
          <w:sz w:val="24"/>
          <w:szCs w:val="24"/>
          <w:lang w:eastAsia="zh-CN" w:bidi="ar"/>
        </w:rPr>
        <w:t>2026</w:t>
      </w:r>
      <w:r>
        <w:rPr>
          <w:rFonts w:ascii="Times New Roman" w:eastAsia="SimSun" w:hAnsi="Times New Roman"/>
          <w:color w:val="000000"/>
          <w:sz w:val="24"/>
          <w:szCs w:val="24"/>
          <w:lang w:eastAsia="zh-CN" w:bidi="ar"/>
        </w:rPr>
        <w:t xml:space="preserve">.  </w:t>
      </w:r>
      <w:r>
        <w:rPr>
          <w:rFonts w:ascii="Times New Roman" w:hAnsi="Times New Roman"/>
          <w:bCs/>
          <w:sz w:val="24"/>
          <w:szCs w:val="24"/>
        </w:rPr>
        <w:t xml:space="preserve">Analisis Usaha Tani Padi Studi Kasus Pada Kelompok Tani Harapan Laksana Di Desa Sukamulya Kecamatan Baregbeg. Dibawah Bimbingan </w:t>
      </w:r>
      <w:r>
        <w:rPr>
          <w:rFonts w:ascii="Times New Roman" w:hAnsi="Times New Roman"/>
          <w:b/>
          <w:bCs/>
          <w:sz w:val="24"/>
          <w:szCs w:val="24"/>
          <w:lang w:val="it-IT"/>
        </w:rPr>
        <w:t xml:space="preserve">SAEPUL AZIZ </w:t>
      </w:r>
      <w:r>
        <w:rPr>
          <w:rFonts w:ascii="Times New Roman" w:hAnsi="Times New Roman"/>
          <w:sz w:val="24"/>
          <w:szCs w:val="24"/>
        </w:rPr>
        <w:t xml:space="preserve">dan </w:t>
      </w:r>
      <w:r>
        <w:rPr>
          <w:rFonts w:ascii="Times New Roman" w:hAnsi="Times New Roman"/>
          <w:b/>
          <w:bCs/>
          <w:sz w:val="24"/>
          <w:szCs w:val="24"/>
          <w:lang w:val="id-ID"/>
        </w:rPr>
        <w:t>ANISA PUSPITASARI</w:t>
      </w:r>
      <w:r>
        <w:rPr>
          <w:rFonts w:ascii="Times New Roman" w:hAnsi="Times New Roman"/>
          <w:b/>
          <w:bCs/>
          <w:sz w:val="24"/>
          <w:szCs w:val="24"/>
        </w:rPr>
        <w:t>.</w:t>
      </w:r>
    </w:p>
    <w:p w:rsidR="0006006B" w:rsidRDefault="0006006B" w:rsidP="0006006B">
      <w:pPr>
        <w:spacing w:after="0" w:line="240" w:lineRule="auto"/>
        <w:jc w:val="both"/>
        <w:rPr>
          <w:rFonts w:ascii="Times New Roman" w:hAnsi="Times New Roman"/>
          <w:b/>
          <w:bCs/>
          <w:sz w:val="24"/>
          <w:szCs w:val="24"/>
        </w:rPr>
      </w:pPr>
    </w:p>
    <w:p w:rsidR="0006006B" w:rsidRDefault="0006006B" w:rsidP="0006006B">
      <w:pPr>
        <w:pStyle w:val="pdq2pgselectionanchorcontainer"/>
        <w:spacing w:before="0" w:beforeAutospacing="0" w:after="0" w:afterAutospacing="0"/>
        <w:jc w:val="both"/>
      </w:pPr>
      <w:r>
        <w:t>Penelitian ini bertujuan untuk mengetahui besarnya biaya produksi, penerimaan, pendapatan, serta kelayakan usahatani padi sawah pada Kelompok Tani Harapan Laksana di Desa Sukamulya. Metode penelitian yang digunakan adalah metode survei dengan teknik pengumpulan data berupa wawancara langsung kepada petani responden sebanyak 5 orang. Analisis data dilakukan secara deskriptif kuantitatif dengan menghitung biaya total (TC), penerimaan (TR), pendapatan (Pd), serta analisis kelayakan usaha menggunakan R/C Ratio. Hasil penelitian menunjukkan bahwa rata-rata penerimaan usahatani padi per satu kali musim tanam sebesar Rp 12.600.000, dengan rata-rata biaya total sebesar Rp 6.553.165. Dengan demikian, diperoleh pendapatan rata-rata sebesar Rp 6.046.835 per musim tanam. Nilai R/C Ratio yang diperoleh sebesar 1,92, yang berarti setiap Rp 1 biaya yang dikeluarkan akan menghasilkan penerimaan sebesar Rp 1,92.Berdasarkan hasil tersebut, dapat disimpulkan bahwa usahatani padi sawah pada Kelompok Tani Harapan Laksana layak untuk diusahakan dan dikembangkan, karena nilai R/C Ratio lebih besar dari 1.</w:t>
      </w:r>
    </w:p>
    <w:p w:rsidR="0006006B" w:rsidRDefault="0006006B" w:rsidP="0006006B">
      <w:pPr>
        <w:pStyle w:val="pdq2pgselectionanchorcontainer"/>
        <w:spacing w:before="0" w:beforeAutospacing="0" w:after="0" w:afterAutospacing="0"/>
        <w:jc w:val="both"/>
      </w:pPr>
    </w:p>
    <w:p w:rsidR="0006006B" w:rsidRDefault="0006006B" w:rsidP="0006006B">
      <w:pPr>
        <w:pStyle w:val="NormalWeb"/>
        <w:spacing w:before="0" w:beforeAutospacing="0" w:after="0" w:afterAutospacing="0"/>
        <w:jc w:val="both"/>
        <w:rPr>
          <w:lang w:val="en-US"/>
        </w:rPr>
      </w:pPr>
      <w:r>
        <w:rPr>
          <w:rStyle w:val="Strong"/>
          <w:rFonts w:eastAsia="Calibri"/>
        </w:rPr>
        <w:t>Kata kunci:</w:t>
      </w:r>
      <w:r>
        <w:t xml:space="preserve"> Biaya Produksi, Pendapatan, Penerimaan, R/C Ratio</w:t>
      </w:r>
      <w:r>
        <w:rPr>
          <w:lang w:val="en-US"/>
        </w:rPr>
        <w:t xml:space="preserve">, </w:t>
      </w:r>
      <w:r>
        <w:t>Usahatani Padi</w:t>
      </w:r>
    </w:p>
    <w:p w:rsidR="0006006B" w:rsidRDefault="0006006B" w:rsidP="0006006B">
      <w:pPr>
        <w:spacing w:line="240" w:lineRule="auto"/>
      </w:pPr>
    </w:p>
    <w:p w:rsidR="0006006B" w:rsidRDefault="0006006B" w:rsidP="0006006B">
      <w:pPr>
        <w:spacing w:after="0" w:line="240" w:lineRule="auto"/>
        <w:rPr>
          <w:rFonts w:ascii="Times New Roman" w:hAnsi="Times New Roman"/>
          <w:sz w:val="24"/>
          <w:szCs w:val="24"/>
          <w:lang w:val="fi-FI"/>
        </w:rPr>
      </w:pPr>
    </w:p>
    <w:p w:rsidR="0006006B" w:rsidRDefault="0006006B" w:rsidP="0006006B">
      <w:pPr>
        <w:spacing w:after="0" w:line="240" w:lineRule="auto"/>
        <w:rPr>
          <w:rFonts w:ascii="Times New Roman" w:hAnsi="Times New Roman"/>
          <w:sz w:val="24"/>
          <w:szCs w:val="24"/>
          <w:lang w:val="fi-FI"/>
        </w:rPr>
      </w:pPr>
    </w:p>
    <w:p w:rsidR="0006006B" w:rsidRDefault="0006006B" w:rsidP="0006006B">
      <w:pPr>
        <w:spacing w:after="0" w:line="240" w:lineRule="auto"/>
        <w:rPr>
          <w:rFonts w:ascii="Times New Roman" w:hAnsi="Times New Roman"/>
          <w:sz w:val="24"/>
          <w:szCs w:val="24"/>
          <w:lang w:val="fi-FI"/>
        </w:rPr>
      </w:pPr>
    </w:p>
    <w:p w:rsidR="0006006B" w:rsidRDefault="0006006B" w:rsidP="0006006B">
      <w:pPr>
        <w:spacing w:after="0" w:line="240" w:lineRule="auto"/>
        <w:rPr>
          <w:rFonts w:ascii="Times New Roman" w:hAnsi="Times New Roman"/>
          <w:sz w:val="24"/>
          <w:szCs w:val="24"/>
          <w:lang w:val="fi-FI"/>
        </w:rPr>
      </w:pPr>
    </w:p>
    <w:p w:rsidR="0006006B" w:rsidRDefault="0006006B" w:rsidP="0006006B">
      <w:pPr>
        <w:spacing w:after="0" w:line="240" w:lineRule="auto"/>
        <w:rPr>
          <w:rFonts w:ascii="Times New Roman" w:hAnsi="Times New Roman"/>
          <w:sz w:val="24"/>
          <w:szCs w:val="24"/>
          <w:lang w:val="fi-FI"/>
        </w:rPr>
      </w:pPr>
    </w:p>
    <w:p w:rsidR="0006006B" w:rsidRDefault="0006006B" w:rsidP="0006006B">
      <w:pPr>
        <w:spacing w:after="0" w:line="240" w:lineRule="auto"/>
        <w:rPr>
          <w:rFonts w:ascii="Times New Roman" w:hAnsi="Times New Roman"/>
          <w:sz w:val="24"/>
          <w:szCs w:val="24"/>
          <w:lang w:val="fi-FI"/>
        </w:rPr>
      </w:pPr>
    </w:p>
    <w:p w:rsidR="0006006B" w:rsidRDefault="0006006B" w:rsidP="0006006B">
      <w:pPr>
        <w:spacing w:after="0" w:line="240" w:lineRule="auto"/>
        <w:rPr>
          <w:rFonts w:ascii="Times New Roman" w:hAnsi="Times New Roman"/>
          <w:sz w:val="24"/>
          <w:szCs w:val="24"/>
          <w:lang w:val="fi-FI"/>
        </w:rPr>
      </w:pPr>
    </w:p>
    <w:p w:rsidR="0006006B" w:rsidRDefault="0006006B" w:rsidP="0006006B">
      <w:pPr>
        <w:spacing w:after="0" w:line="240" w:lineRule="auto"/>
        <w:rPr>
          <w:rFonts w:ascii="Times New Roman" w:hAnsi="Times New Roman"/>
          <w:sz w:val="24"/>
          <w:szCs w:val="24"/>
          <w:lang w:val="fi-FI"/>
        </w:rPr>
      </w:pPr>
    </w:p>
    <w:p w:rsidR="0006006B" w:rsidRDefault="0006006B" w:rsidP="0006006B">
      <w:pPr>
        <w:pStyle w:val="Heading1"/>
        <w:jc w:val="left"/>
        <w:rPr>
          <w:b/>
          <w:i/>
          <w:iCs/>
        </w:rPr>
      </w:pPr>
    </w:p>
    <w:p w:rsidR="0006006B" w:rsidRDefault="0006006B" w:rsidP="0006006B">
      <w:pPr>
        <w:pStyle w:val="Heading1"/>
        <w:jc w:val="left"/>
        <w:rPr>
          <w:b/>
          <w:i/>
          <w:iCs/>
        </w:rPr>
      </w:pPr>
    </w:p>
    <w:p w:rsidR="0006006B" w:rsidRDefault="0006006B" w:rsidP="0006006B">
      <w:pPr>
        <w:pStyle w:val="Heading1"/>
        <w:jc w:val="left"/>
        <w:rPr>
          <w:b/>
          <w:i/>
          <w:iCs/>
        </w:rPr>
      </w:pPr>
    </w:p>
    <w:p w:rsidR="0006006B" w:rsidRDefault="0006006B" w:rsidP="0006006B">
      <w:pPr>
        <w:pStyle w:val="Heading1"/>
        <w:rPr>
          <w:b/>
          <w:i/>
          <w:iCs/>
        </w:rPr>
      </w:pPr>
    </w:p>
    <w:p w:rsidR="0006006B" w:rsidRDefault="0006006B" w:rsidP="0006006B">
      <w:pPr>
        <w:pStyle w:val="Heading1"/>
        <w:rPr>
          <w:b/>
          <w:i/>
          <w:iCs/>
        </w:rPr>
      </w:pPr>
    </w:p>
    <w:p w:rsidR="0006006B" w:rsidRDefault="0006006B" w:rsidP="0006006B"/>
    <w:p w:rsidR="0006006B" w:rsidRPr="0006006B" w:rsidRDefault="0006006B" w:rsidP="0006006B">
      <w:bookmarkStart w:id="0" w:name="_GoBack"/>
      <w:bookmarkEnd w:id="0"/>
    </w:p>
    <w:p w:rsidR="0006006B" w:rsidRDefault="0006006B" w:rsidP="0006006B">
      <w:pPr>
        <w:pStyle w:val="Heading1"/>
        <w:rPr>
          <w:b/>
          <w:i/>
          <w:iCs/>
        </w:rPr>
      </w:pPr>
    </w:p>
    <w:p w:rsidR="0006006B" w:rsidRDefault="0006006B" w:rsidP="0006006B">
      <w:pPr>
        <w:pStyle w:val="Heading1"/>
        <w:rPr>
          <w:b/>
          <w:i/>
          <w:iCs/>
        </w:rPr>
      </w:pPr>
    </w:p>
    <w:p w:rsidR="0006006B" w:rsidRDefault="0006006B" w:rsidP="0006006B">
      <w:pPr>
        <w:pStyle w:val="Heading1"/>
        <w:rPr>
          <w:b/>
          <w:i/>
          <w:iCs/>
        </w:rPr>
      </w:pPr>
      <w:r>
        <w:rPr>
          <w:b/>
          <w:i/>
          <w:iCs/>
        </w:rPr>
        <w:lastRenderedPageBreak/>
        <w:t>ABSTRACT</w:t>
      </w:r>
    </w:p>
    <w:p w:rsidR="0006006B" w:rsidRDefault="0006006B" w:rsidP="0006006B">
      <w:pPr>
        <w:rPr>
          <w:rFonts w:ascii="Times New Roman" w:hAnsi="Times New Roman"/>
          <w:i/>
          <w:iCs/>
          <w:sz w:val="24"/>
          <w:szCs w:val="24"/>
        </w:rPr>
      </w:pPr>
    </w:p>
    <w:p w:rsidR="0006006B" w:rsidRDefault="0006006B" w:rsidP="0006006B">
      <w:pPr>
        <w:pStyle w:val="NormalWeb"/>
        <w:spacing w:before="0" w:beforeAutospacing="0" w:after="0" w:afterAutospacing="0"/>
        <w:jc w:val="both"/>
      </w:pPr>
      <w:r>
        <w:rPr>
          <w:b/>
          <w:bCs/>
          <w:color w:val="000000"/>
        </w:rPr>
        <w:t>MAULANA MALIK AMRULOH</w:t>
      </w:r>
      <w:r>
        <w:rPr>
          <w:i/>
          <w:color w:val="000000"/>
        </w:rPr>
        <w:t xml:space="preserve">. </w:t>
      </w:r>
      <w:r>
        <w:rPr>
          <w:b/>
          <w:bCs/>
          <w:i/>
          <w:color w:val="000000"/>
        </w:rPr>
        <w:t>2026</w:t>
      </w:r>
      <w:r>
        <w:rPr>
          <w:i/>
          <w:color w:val="000000"/>
        </w:rPr>
        <w:t>. Analysis of Rice Farming Business: A Case Study of the Harapan Laksana Farmers Group in Sukamulya Village</w:t>
      </w:r>
      <w:r>
        <w:rPr>
          <w:i/>
          <w:color w:val="000000"/>
          <w:lang w:val="en-US"/>
        </w:rPr>
        <w:t xml:space="preserve"> Baregbeg Subdistrict</w:t>
      </w:r>
      <w:r>
        <w:rPr>
          <w:i/>
          <w:color w:val="000000"/>
        </w:rPr>
        <w:t>. Under the Guidance of</w:t>
      </w:r>
      <w:r>
        <w:rPr>
          <w:i/>
          <w:color w:val="000000"/>
          <w:lang w:val="en-US"/>
        </w:rPr>
        <w:t xml:space="preserve"> </w:t>
      </w:r>
      <w:r>
        <w:rPr>
          <w:b/>
          <w:bCs/>
          <w:color w:val="000000"/>
        </w:rPr>
        <w:t>SAEPUL AZIZ</w:t>
      </w:r>
      <w:r>
        <w:rPr>
          <w:b/>
          <w:bCs/>
          <w:color w:val="000000"/>
          <w:lang w:val="en-US"/>
        </w:rPr>
        <w:t xml:space="preserve"> </w:t>
      </w:r>
      <w:r>
        <w:rPr>
          <w:i/>
          <w:color w:val="000000"/>
        </w:rPr>
        <w:t xml:space="preserve">And </w:t>
      </w:r>
      <w:r>
        <w:rPr>
          <w:b/>
          <w:bCs/>
          <w:color w:val="000000"/>
        </w:rPr>
        <w:t>ANISA PUSPITASARI.</w:t>
      </w:r>
    </w:p>
    <w:p w:rsidR="0006006B" w:rsidRDefault="0006006B" w:rsidP="0006006B">
      <w:pPr>
        <w:pStyle w:val="NormalWeb"/>
        <w:spacing w:before="0" w:beforeAutospacing="0" w:after="0" w:afterAutospacing="0"/>
        <w:jc w:val="both"/>
      </w:pPr>
      <w:r>
        <w:rPr>
          <w:b/>
          <w:bCs/>
          <w:color w:val="000000"/>
        </w:rPr>
        <w:t> </w:t>
      </w:r>
    </w:p>
    <w:p w:rsidR="0006006B" w:rsidRDefault="0006006B" w:rsidP="0006006B">
      <w:pPr>
        <w:pStyle w:val="NormalWeb"/>
        <w:spacing w:before="0" w:beforeAutospacing="0" w:after="0" w:afterAutospacing="0"/>
        <w:jc w:val="both"/>
        <w:rPr>
          <w:i/>
        </w:rPr>
      </w:pPr>
      <w:r>
        <w:rPr>
          <w:i/>
          <w:color w:val="000000"/>
        </w:rPr>
        <w:t>This study aims to determine the amount of production costs, revenue, income, and feasibility of rice farming in Harapan Laksana Farmers Group in Sukamulya Village. The research method used is a survey method with data collection techniques in the form of direct interviews with 5 respondent farmers. Data analysis was carried out descriptively quantitatively by calculating total costs (TC), revenue (TR), income (Pd), and business feasibility analysis using the R/C Ratio. The results showed that the average income of rice farming per planting season was Rp 12,600,000, with an average total cost of Rp 6,553,165. Thus, an average income of Rp 6,046,835 was obtained per planting season. The R/C Ratio value obtained was 1.92, which means that every Rp. 1 of costs incurred will generate revenue of Rp. 1.92. Based on these results, it can be concluded that the paddy farming business at the Harapan Laksana Farmers Group is feasible to be pursued and developed, because the R/C Ratio value is greater than 1.</w:t>
      </w:r>
    </w:p>
    <w:p w:rsidR="0006006B" w:rsidRDefault="0006006B" w:rsidP="0006006B">
      <w:pPr>
        <w:pStyle w:val="NormalWeb"/>
        <w:spacing w:before="0" w:beforeAutospacing="0" w:after="0" w:afterAutospacing="0"/>
        <w:jc w:val="both"/>
        <w:rPr>
          <w:i/>
        </w:rPr>
      </w:pPr>
      <w:r>
        <w:rPr>
          <w:i/>
          <w:color w:val="000000"/>
        </w:rPr>
        <w:t> </w:t>
      </w:r>
    </w:p>
    <w:p w:rsidR="0006006B" w:rsidRDefault="0006006B" w:rsidP="0006006B">
      <w:pPr>
        <w:pStyle w:val="NormalWeb"/>
        <w:spacing w:before="0" w:beforeAutospacing="0" w:after="0" w:afterAutospacing="0"/>
        <w:jc w:val="both"/>
        <w:rPr>
          <w:i/>
        </w:rPr>
      </w:pPr>
      <w:r>
        <w:rPr>
          <w:b/>
          <w:bCs/>
          <w:i/>
          <w:color w:val="000000"/>
        </w:rPr>
        <w:t>Keywords:</w:t>
      </w:r>
      <w:r>
        <w:rPr>
          <w:i/>
          <w:color w:val="000000"/>
        </w:rPr>
        <w:t>, Production Cost, Income, Revenue, R/C Ratio, Rice Farming</w:t>
      </w:r>
    </w:p>
    <w:p w:rsidR="0006006B" w:rsidRDefault="0006006B" w:rsidP="0006006B">
      <w:pPr>
        <w:rPr>
          <w:rFonts w:ascii="Times New Roman" w:hAnsi="Times New Roman"/>
          <w:i/>
          <w:iCs/>
          <w:sz w:val="24"/>
          <w:szCs w:val="24"/>
        </w:rPr>
      </w:pPr>
    </w:p>
    <w:p w:rsidR="0006006B" w:rsidRDefault="0006006B" w:rsidP="0006006B">
      <w:pPr>
        <w:rPr>
          <w:rFonts w:ascii="Times New Roman" w:hAnsi="Times New Roman"/>
          <w:i/>
          <w:iCs/>
          <w:sz w:val="24"/>
          <w:szCs w:val="24"/>
        </w:rPr>
      </w:pPr>
    </w:p>
    <w:p w:rsidR="0006006B" w:rsidRDefault="0006006B" w:rsidP="0006006B">
      <w:pPr>
        <w:rPr>
          <w:rFonts w:ascii="Times New Roman" w:hAnsi="Times New Roman"/>
          <w:i/>
          <w:iCs/>
          <w:sz w:val="24"/>
          <w:szCs w:val="24"/>
        </w:rPr>
      </w:pPr>
    </w:p>
    <w:p w:rsidR="0006006B" w:rsidRDefault="0006006B" w:rsidP="0006006B">
      <w:pPr>
        <w:rPr>
          <w:rFonts w:ascii="Times New Roman" w:hAnsi="Times New Roman"/>
          <w:i/>
          <w:iCs/>
          <w:sz w:val="24"/>
          <w:szCs w:val="24"/>
        </w:rPr>
      </w:pPr>
    </w:p>
    <w:p w:rsidR="0006006B" w:rsidRDefault="0006006B" w:rsidP="0006006B">
      <w:pPr>
        <w:rPr>
          <w:rFonts w:ascii="Times New Roman" w:hAnsi="Times New Roman"/>
          <w:i/>
          <w:iCs/>
          <w:sz w:val="24"/>
          <w:szCs w:val="24"/>
        </w:rPr>
      </w:pPr>
    </w:p>
    <w:p w:rsidR="0006006B" w:rsidRDefault="0006006B" w:rsidP="0006006B">
      <w:pPr>
        <w:rPr>
          <w:rFonts w:ascii="Times New Roman" w:hAnsi="Times New Roman"/>
          <w:i/>
          <w:iCs/>
          <w:sz w:val="24"/>
          <w:szCs w:val="24"/>
        </w:rPr>
      </w:pPr>
    </w:p>
    <w:p w:rsidR="0006006B" w:rsidRDefault="0006006B" w:rsidP="0006006B">
      <w:pPr>
        <w:rPr>
          <w:rFonts w:ascii="Times New Roman" w:hAnsi="Times New Roman"/>
          <w:i/>
          <w:iCs/>
          <w:sz w:val="24"/>
          <w:szCs w:val="24"/>
        </w:rPr>
      </w:pPr>
    </w:p>
    <w:p w:rsidR="0006006B" w:rsidRDefault="0006006B" w:rsidP="0006006B">
      <w:pPr>
        <w:rPr>
          <w:rFonts w:ascii="Times New Roman" w:hAnsi="Times New Roman"/>
          <w:i/>
          <w:iCs/>
          <w:sz w:val="24"/>
          <w:szCs w:val="24"/>
        </w:rPr>
      </w:pPr>
    </w:p>
    <w:p w:rsidR="0006006B" w:rsidRDefault="0006006B" w:rsidP="0006006B">
      <w:pPr>
        <w:pStyle w:val="Heading1"/>
        <w:rPr>
          <w:b/>
        </w:rPr>
      </w:pPr>
    </w:p>
    <w:p w:rsidR="0006006B" w:rsidRDefault="0006006B" w:rsidP="0006006B">
      <w:pPr>
        <w:pStyle w:val="Heading1"/>
        <w:rPr>
          <w:b/>
        </w:rPr>
      </w:pPr>
    </w:p>
    <w:p w:rsidR="0006006B" w:rsidRDefault="0006006B" w:rsidP="0006006B">
      <w:pPr>
        <w:pStyle w:val="Heading1"/>
        <w:rPr>
          <w:b/>
        </w:rPr>
      </w:pPr>
    </w:p>
    <w:p w:rsidR="00E7463F" w:rsidRDefault="0006006B"/>
    <w:sectPr w:rsidR="00E7463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06B"/>
    <w:rsid w:val="0006006B"/>
    <w:rsid w:val="004A6CF7"/>
    <w:rsid w:val="00DF2B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5F2883-94B2-41D5-8736-49D0E4047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006B"/>
    <w:pPr>
      <w:spacing w:after="200" w:line="276" w:lineRule="auto"/>
    </w:pPr>
    <w:rPr>
      <w:rFonts w:ascii="Calibri" w:eastAsia="Calibri" w:hAnsi="Calibri" w:cs="Times New Roman"/>
    </w:rPr>
  </w:style>
  <w:style w:type="paragraph" w:styleId="Heading1">
    <w:name w:val="heading 1"/>
    <w:basedOn w:val="Normal"/>
    <w:next w:val="Normal"/>
    <w:link w:val="Heading1Char"/>
    <w:uiPriority w:val="9"/>
    <w:qFormat/>
    <w:rsid w:val="0006006B"/>
    <w:pPr>
      <w:spacing w:after="0" w:line="480" w:lineRule="auto"/>
      <w:jc w:val="center"/>
      <w:outlineLvl w:val="0"/>
    </w:pPr>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06006B"/>
    <w:rPr>
      <w:rFonts w:ascii="Times New Roman" w:eastAsia="Calibri" w:hAnsi="Times New Roman" w:cs="Times New Roman"/>
      <w:sz w:val="24"/>
      <w:szCs w:val="24"/>
    </w:rPr>
  </w:style>
  <w:style w:type="paragraph" w:styleId="NormalWeb">
    <w:name w:val="Normal (Web)"/>
    <w:basedOn w:val="Normal"/>
    <w:uiPriority w:val="99"/>
    <w:semiHidden/>
    <w:unhideWhenUsed/>
    <w:qFormat/>
    <w:rsid w:val="0006006B"/>
    <w:pPr>
      <w:spacing w:before="100" w:beforeAutospacing="1" w:after="100" w:afterAutospacing="1" w:line="240" w:lineRule="auto"/>
    </w:pPr>
    <w:rPr>
      <w:rFonts w:ascii="Times New Roman" w:eastAsia="Times New Roman" w:hAnsi="Times New Roman"/>
      <w:sz w:val="24"/>
      <w:szCs w:val="24"/>
      <w:lang w:val="id-ID" w:eastAsia="id-ID"/>
    </w:rPr>
  </w:style>
  <w:style w:type="paragraph" w:customStyle="1" w:styleId="pdq2pgselectionanchorcontainer">
    <w:name w:val="pdq2pg_selectionanchorcontainer"/>
    <w:basedOn w:val="Normal"/>
    <w:uiPriority w:val="99"/>
    <w:qFormat/>
    <w:rsid w:val="0006006B"/>
    <w:pPr>
      <w:spacing w:before="100" w:beforeAutospacing="1" w:after="100" w:afterAutospacing="1" w:line="240" w:lineRule="auto"/>
    </w:pPr>
    <w:rPr>
      <w:rFonts w:ascii="Times New Roman" w:eastAsia="Times New Roman" w:hAnsi="Times New Roman"/>
      <w:sz w:val="24"/>
      <w:szCs w:val="24"/>
    </w:rPr>
  </w:style>
  <w:style w:type="character" w:styleId="Strong">
    <w:name w:val="Strong"/>
    <w:basedOn w:val="DefaultParagraphFont"/>
    <w:uiPriority w:val="22"/>
    <w:qFormat/>
    <w:rsid w:val="0006006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960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406</Words>
  <Characters>2316</Characters>
  <Application>Microsoft Office Word</Application>
  <DocSecurity>0</DocSecurity>
  <Lines>19</Lines>
  <Paragraphs>5</Paragraphs>
  <ScaleCrop>false</ScaleCrop>
  <Company/>
  <LinksUpToDate>false</LinksUpToDate>
  <CharactersWithSpaces>2717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2</cp:revision>
  <dcterms:created xsi:type="dcterms:W3CDTF">2026-09-17T05:08:00Z</dcterms:created>
  <dcterms:modified xsi:type="dcterms:W3CDTF">2026-09-17T05:16:00Z</dcterms:modified>
</cp:coreProperties>
</file>