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2F99E44" w14:textId="77777777" w:rsidR="00D02104" w:rsidRPr="003E21F5" w:rsidRDefault="00D02104" w:rsidP="00D02104">
      <w:pPr>
        <w:spacing w:after="0" w:line="360" w:lineRule="auto"/>
        <w:jc w:val="center"/>
        <w:rPr>
          <w:rFonts w:ascii="Times New Roman" w:hAnsi="Times New Roman" w:cs="Times New Roman"/>
          <w:b/>
          <w:bCs/>
          <w:color w:val="000000" w:themeColor="text1"/>
          <w:sz w:val="24"/>
          <w:szCs w:val="24"/>
        </w:rPr>
      </w:pPr>
      <w:r w:rsidRPr="003E21F5">
        <w:rPr>
          <w:rFonts w:ascii="Times New Roman" w:hAnsi="Times New Roman" w:cs="Times New Roman"/>
          <w:b/>
          <w:bCs/>
          <w:color w:val="000000" w:themeColor="text1"/>
          <w:sz w:val="24"/>
          <w:szCs w:val="24"/>
        </w:rPr>
        <w:t>ABSTRAK</w:t>
      </w:r>
    </w:p>
    <w:p w14:paraId="6D397D21" w14:textId="77777777" w:rsidR="00D02104" w:rsidRPr="003E21F5" w:rsidRDefault="00D02104" w:rsidP="00D02104">
      <w:pPr>
        <w:spacing w:after="0" w:line="240" w:lineRule="auto"/>
        <w:jc w:val="both"/>
        <w:rPr>
          <w:rFonts w:ascii="Times New Roman" w:hAnsi="Times New Roman" w:cs="Times New Roman"/>
          <w:color w:val="000000" w:themeColor="text1"/>
          <w:sz w:val="24"/>
          <w:szCs w:val="24"/>
        </w:rPr>
      </w:pPr>
      <w:r w:rsidRPr="003E21F5">
        <w:rPr>
          <w:rFonts w:ascii="Times New Roman" w:hAnsi="Times New Roman" w:cs="Times New Roman"/>
          <w:color w:val="000000" w:themeColor="text1"/>
          <w:sz w:val="24"/>
          <w:szCs w:val="24"/>
        </w:rPr>
        <w:t xml:space="preserve">MOCHAMAD VIKRY ADITIYA. 2025. </w:t>
      </w:r>
      <w:r w:rsidRPr="003E21F5">
        <w:rPr>
          <w:rFonts w:ascii="Times New Roman" w:hAnsi="Times New Roman" w:cs="Times New Roman"/>
          <w:b/>
          <w:bCs/>
          <w:color w:val="000000" w:themeColor="text1"/>
          <w:sz w:val="24"/>
          <w:szCs w:val="24"/>
        </w:rPr>
        <w:t>Strategi Dinas Pariwisata Dalam Mengembangkan Objek Wisata Karangkamulyan Kabupaten Ciamis</w:t>
      </w:r>
      <w:r w:rsidRPr="003E21F5">
        <w:rPr>
          <w:rFonts w:ascii="Times New Roman" w:hAnsi="Times New Roman" w:cs="Times New Roman"/>
          <w:color w:val="000000" w:themeColor="text1"/>
          <w:sz w:val="24"/>
          <w:szCs w:val="24"/>
        </w:rPr>
        <w:t xml:space="preserve">. </w:t>
      </w:r>
      <w:bookmarkStart w:id="0" w:name="_Hlk204979146"/>
      <w:r w:rsidRPr="003E21F5">
        <w:rPr>
          <w:rFonts w:ascii="Times New Roman" w:hAnsi="Times New Roman" w:cs="Times New Roman"/>
          <w:color w:val="000000" w:themeColor="text1"/>
          <w:sz w:val="24"/>
          <w:szCs w:val="24"/>
        </w:rPr>
        <w:t>Program Studi Ilmu Pemerintahan. Fakultas Ilmu Sosial dan Ilmu Politik (FISIP). Universitas Galuh.</w:t>
      </w:r>
      <w:bookmarkEnd w:id="0"/>
    </w:p>
    <w:p w14:paraId="51824084" w14:textId="77777777" w:rsidR="00D02104" w:rsidRPr="003E21F5" w:rsidRDefault="00D02104" w:rsidP="00D02104">
      <w:pPr>
        <w:spacing w:after="0" w:line="240" w:lineRule="auto"/>
        <w:jc w:val="both"/>
        <w:rPr>
          <w:rFonts w:ascii="Times New Roman" w:hAnsi="Times New Roman" w:cs="Times New Roman"/>
          <w:color w:val="000000" w:themeColor="text1"/>
          <w:sz w:val="24"/>
          <w:szCs w:val="24"/>
        </w:rPr>
      </w:pPr>
    </w:p>
    <w:p w14:paraId="0CF1E697" w14:textId="77777777" w:rsidR="00D02104" w:rsidRPr="003E21F5" w:rsidRDefault="00D02104" w:rsidP="00D02104">
      <w:pPr>
        <w:jc w:val="both"/>
        <w:rPr>
          <w:rFonts w:ascii="Times New Roman" w:hAnsi="Times New Roman" w:cs="Times New Roman"/>
          <w:color w:val="000000" w:themeColor="text1"/>
          <w:sz w:val="24"/>
          <w:szCs w:val="24"/>
          <w:lang w:val="en-ID"/>
        </w:rPr>
      </w:pPr>
      <w:r w:rsidRPr="003E21F5">
        <w:rPr>
          <w:rFonts w:ascii="Times New Roman" w:hAnsi="Times New Roman" w:cs="Times New Roman"/>
          <w:color w:val="000000" w:themeColor="text1"/>
          <w:sz w:val="24"/>
          <w:szCs w:val="24"/>
        </w:rPr>
        <w:t xml:space="preserve">Penelitian ini dilatarbelakangi karena objek wisata Karangkamulyan keberadaannya kurang berkkembang hal ini diduga disebabkan oleh belum optimalnya Dinas Pariwisata dalam melaksanakan strategi pengembangan objek wisata. Dengan demikian maka tujuan penelitian ini adalah untuk mengetahui strategi Dinas Pariwsata dalam mengembangkan objek wisata Karangkamulyan Kabupaten Ciamis. Adapun Desain penelitian yang digunakan dalam penelitian ini  adalah penelitian deskriptif dengan pendekatan kualitatif.  </w:t>
      </w:r>
      <w:r w:rsidRPr="003E21F5">
        <w:rPr>
          <w:rFonts w:ascii="Times New Roman" w:hAnsi="Times New Roman" w:cs="Times New Roman"/>
          <w:color w:val="000000" w:themeColor="text1"/>
          <w:sz w:val="24"/>
          <w:szCs w:val="24"/>
          <w:lang w:val="en-ID"/>
        </w:rPr>
        <w:t xml:space="preserve">Teknik pengumpulan data dilakukan melalui wawancara, observasi, dan dokumentasi. Teori yang digunakan mengacu pada lima indikator strategi menurut Mulgan, yaitu: </w:t>
      </w:r>
      <w:r w:rsidRPr="003E21F5">
        <w:rPr>
          <w:rFonts w:ascii="Times New Roman" w:hAnsi="Times New Roman" w:cs="Times New Roman"/>
          <w:i/>
          <w:iCs/>
          <w:color w:val="000000" w:themeColor="text1"/>
          <w:sz w:val="24"/>
          <w:szCs w:val="24"/>
          <w:lang w:val="en-ID"/>
        </w:rPr>
        <w:t>purposes</w:t>
      </w:r>
      <w:r w:rsidRPr="003E21F5">
        <w:rPr>
          <w:rFonts w:ascii="Times New Roman" w:hAnsi="Times New Roman" w:cs="Times New Roman"/>
          <w:color w:val="000000" w:themeColor="text1"/>
          <w:sz w:val="24"/>
          <w:szCs w:val="24"/>
          <w:lang w:val="en-ID"/>
        </w:rPr>
        <w:t xml:space="preserve"> (tujuan), </w:t>
      </w:r>
      <w:r w:rsidRPr="003E21F5">
        <w:rPr>
          <w:rFonts w:ascii="Times New Roman" w:hAnsi="Times New Roman" w:cs="Times New Roman"/>
          <w:i/>
          <w:iCs/>
          <w:color w:val="000000" w:themeColor="text1"/>
          <w:sz w:val="24"/>
          <w:szCs w:val="24"/>
          <w:lang w:val="en-ID"/>
        </w:rPr>
        <w:t>environment</w:t>
      </w:r>
      <w:r w:rsidRPr="003E21F5">
        <w:rPr>
          <w:rFonts w:ascii="Times New Roman" w:hAnsi="Times New Roman" w:cs="Times New Roman"/>
          <w:color w:val="000000" w:themeColor="text1"/>
          <w:sz w:val="24"/>
          <w:szCs w:val="24"/>
          <w:lang w:val="en-ID"/>
        </w:rPr>
        <w:t xml:space="preserve"> (lingkungan), </w:t>
      </w:r>
      <w:r w:rsidRPr="003E21F5">
        <w:rPr>
          <w:rFonts w:ascii="Times New Roman" w:hAnsi="Times New Roman" w:cs="Times New Roman"/>
          <w:i/>
          <w:iCs/>
          <w:color w:val="000000" w:themeColor="text1"/>
          <w:sz w:val="24"/>
          <w:szCs w:val="24"/>
          <w:lang w:val="en-ID"/>
        </w:rPr>
        <w:t>direction</w:t>
      </w:r>
      <w:r w:rsidRPr="003E21F5">
        <w:rPr>
          <w:rFonts w:ascii="Times New Roman" w:hAnsi="Times New Roman" w:cs="Times New Roman"/>
          <w:color w:val="000000" w:themeColor="text1"/>
          <w:sz w:val="24"/>
          <w:szCs w:val="24"/>
          <w:lang w:val="en-ID"/>
        </w:rPr>
        <w:t xml:space="preserve"> (pengarahan), </w:t>
      </w:r>
      <w:r w:rsidRPr="003E21F5">
        <w:rPr>
          <w:rFonts w:ascii="Times New Roman" w:hAnsi="Times New Roman" w:cs="Times New Roman"/>
          <w:i/>
          <w:iCs/>
          <w:color w:val="000000" w:themeColor="text1"/>
          <w:sz w:val="24"/>
          <w:szCs w:val="24"/>
          <w:lang w:val="en-ID"/>
        </w:rPr>
        <w:t>action</w:t>
      </w:r>
      <w:r w:rsidRPr="003E21F5">
        <w:rPr>
          <w:rFonts w:ascii="Times New Roman" w:hAnsi="Times New Roman" w:cs="Times New Roman"/>
          <w:color w:val="000000" w:themeColor="text1"/>
          <w:sz w:val="24"/>
          <w:szCs w:val="24"/>
          <w:lang w:val="en-ID"/>
        </w:rPr>
        <w:t xml:space="preserve"> (tindakan), dan </w:t>
      </w:r>
      <w:r w:rsidRPr="003E21F5">
        <w:rPr>
          <w:rFonts w:ascii="Times New Roman" w:hAnsi="Times New Roman" w:cs="Times New Roman"/>
          <w:i/>
          <w:iCs/>
          <w:color w:val="000000" w:themeColor="text1"/>
          <w:sz w:val="24"/>
          <w:szCs w:val="24"/>
          <w:lang w:val="en-ID"/>
        </w:rPr>
        <w:t>learning</w:t>
      </w:r>
      <w:r w:rsidRPr="003E21F5">
        <w:rPr>
          <w:rFonts w:ascii="Times New Roman" w:hAnsi="Times New Roman" w:cs="Times New Roman"/>
          <w:color w:val="000000" w:themeColor="text1"/>
          <w:sz w:val="24"/>
          <w:szCs w:val="24"/>
          <w:lang w:val="en-ID"/>
        </w:rPr>
        <w:t xml:space="preserve"> (pembelajaran). Hasil penelitian menunjukkan bahwa Dinas Pariwisata telah memiliki visi dan misi pengembangan, namun belum didukung secara optimal oleh sumber daya manusia, komunikasi dengan stakeholder, evaluasi program, serta promosi yang memadai. Oleh karena itu, strategi yang diterapkan masih perlu ditingkatkan dalam aspek implementasi dan pengawasan agar pengembangan objek wisata Karangkamulyan dapat memberikan kontribusi signifikan terhadap peningkatan ekonomi dan budaya masyarakat lokal.</w:t>
      </w:r>
    </w:p>
    <w:p w14:paraId="3727F224" w14:textId="77777777" w:rsidR="00D02104" w:rsidRPr="003E21F5" w:rsidRDefault="00D02104" w:rsidP="00D02104">
      <w:pPr>
        <w:spacing w:after="0" w:line="240" w:lineRule="auto"/>
        <w:jc w:val="both"/>
        <w:rPr>
          <w:rFonts w:ascii="Times New Roman" w:hAnsi="Times New Roman" w:cs="Times New Roman"/>
          <w:color w:val="000000" w:themeColor="text1"/>
          <w:sz w:val="24"/>
          <w:szCs w:val="24"/>
          <w:lang w:val="en-ID"/>
        </w:rPr>
      </w:pPr>
      <w:r w:rsidRPr="003E21F5">
        <w:rPr>
          <w:rFonts w:ascii="Times New Roman" w:hAnsi="Times New Roman" w:cs="Times New Roman"/>
          <w:b/>
          <w:bCs/>
          <w:color w:val="000000" w:themeColor="text1"/>
          <w:sz w:val="24"/>
          <w:szCs w:val="24"/>
          <w:lang w:val="en-ID"/>
        </w:rPr>
        <w:t>Kata Kunci</w:t>
      </w:r>
      <w:r w:rsidRPr="003E21F5">
        <w:rPr>
          <w:rFonts w:ascii="Times New Roman" w:hAnsi="Times New Roman" w:cs="Times New Roman"/>
          <w:color w:val="000000" w:themeColor="text1"/>
          <w:sz w:val="24"/>
          <w:szCs w:val="24"/>
          <w:lang w:val="en-ID"/>
        </w:rPr>
        <w:t>: Strategi Pengembangan Objek Wisata</w:t>
      </w:r>
    </w:p>
    <w:p w14:paraId="12812D44" w14:textId="77777777" w:rsidR="00D02104" w:rsidRPr="003E21F5" w:rsidRDefault="00D02104" w:rsidP="00D02104">
      <w:pPr>
        <w:spacing w:after="0" w:line="360" w:lineRule="auto"/>
        <w:rPr>
          <w:rFonts w:ascii="Times New Roman" w:hAnsi="Times New Roman" w:cs="Times New Roman"/>
          <w:color w:val="000000" w:themeColor="text1"/>
          <w:sz w:val="24"/>
          <w:szCs w:val="24"/>
        </w:rPr>
      </w:pPr>
    </w:p>
    <w:p w14:paraId="44AD878F" w14:textId="77777777" w:rsidR="008534CA" w:rsidRDefault="008534CA"/>
    <w:sectPr w:rsidR="008534CA" w:rsidSect="0064048F">
      <w:pgSz w:w="11906" w:h="16838" w:code="9"/>
      <w:pgMar w:top="1701" w:right="2268" w:bottom="2268"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60"/>
  <w:defaultTabStop w:val="720"/>
  <w:drawingGridHorizontalSpacing w:val="110"/>
  <w:displayHorizontalDrawingGridEvery w:val="2"/>
  <w:displayVerticalDrawingGridEvery w:val="2"/>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2104"/>
    <w:rsid w:val="000E5DA8"/>
    <w:rsid w:val="004F02C7"/>
    <w:rsid w:val="0064048F"/>
    <w:rsid w:val="008534CA"/>
    <w:rsid w:val="00D02104"/>
    <w:rsid w:val="00D4417F"/>
    <w:rsid w:val="00D7134F"/>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96C416"/>
  <w15:chartTrackingRefBased/>
  <w15:docId w15:val="{2695E700-64EC-46B5-AAB2-2EFD8FAA3B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2104"/>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230</Words>
  <Characters>1312</Characters>
  <Application>Microsoft Office Word</Application>
  <DocSecurity>0</DocSecurity>
  <Lines>10</Lines>
  <Paragraphs>3</Paragraphs>
  <ScaleCrop>false</ScaleCrop>
  <Company/>
  <LinksUpToDate>false</LinksUpToDate>
  <CharactersWithSpaces>1539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cp:revision>
  <dcterms:created xsi:type="dcterms:W3CDTF">2025-09-02T06:49:00Z</dcterms:created>
  <dcterms:modified xsi:type="dcterms:W3CDTF">2025-09-02T06:50:00Z</dcterms:modified>
</cp:coreProperties>
</file>